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Summary:</w:t>
      </w:r>
    </w:p>
    <w:p w:rsidR="00000000" w:rsidDel="00000000" w:rsidP="00000000" w:rsidRDefault="00000000" w:rsidRPr="00000000" w14:paraId="00000002">
      <w:pPr>
        <w:spacing w:after="240" w:lineRule="auto"/>
        <w:rPr/>
      </w:pPr>
      <w:r w:rsidDel="00000000" w:rsidR="00000000" w:rsidRPr="00000000">
        <w:rPr>
          <w:rtl w:val="0"/>
        </w:rPr>
        <w:t xml:space="preserve">The polling conducted by Ipsos for FiveThirtyEight used its KnowledgePanel, a probability-based online panel chosen to be representative of the American population. The data given here is from that survey. The survey, which was conducted from September 15 to September 25, included 8,327 respondents and was weighted in accordance with general population benchmarks for American citizens from the U.S. Census Bureau's Current Population Survey March 2019 Supplement. It oversampled young, Black, and Hispanic respondents. The voter file company Aristotle then matched answers to a voter file using the panelist's first name, last name, zip code, and eight characters of their address, utilizing the National Change of Address program if relevant, in order to more precisely identify their voting history. </w:t>
      </w:r>
    </w:p>
    <w:p w:rsidR="00000000" w:rsidDel="00000000" w:rsidP="00000000" w:rsidRDefault="00000000" w:rsidRPr="00000000" w14:paraId="00000003">
      <w:pPr>
        <w:spacing w:after="240" w:lineRule="auto"/>
        <w:rPr/>
      </w:pPr>
      <w:r w:rsidDel="00000000" w:rsidR="00000000" w:rsidRPr="00000000">
        <w:rPr>
          <w:rtl w:val="0"/>
        </w:rPr>
        <w:t xml:space="preserve">In order to avoid underrepresenting nonvoters, who are less likely to be included in the voter file to begin with, we also included respondents who did not match the voter file but described themselves as voting "rarely" or "never" in our survey. Sixty-four percent of the sample (5,355 respondents) matched. Those responders who could only cast ballots in three or fewer elections were removed. We defined those who almost always vote as those who participated in all (or all but one) of the presidential and midterm elections since 2000; those who occasionally vote as those who participated in at least two elections but fewer than all (or all but one) of the elections for which they were eligible.</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information presented here is from the final sample used, which consisted of 5,239 respondents who matched to the voter file and whose verified voting history we have, as well as 597 respondents who did not match to the voter file but who said they voted "rarely" or "never," and who have all been eligible for at least four elections.</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Source: </w:t>
      </w:r>
    </w:p>
    <w:p w:rsidR="00000000" w:rsidDel="00000000" w:rsidP="00000000" w:rsidRDefault="00000000" w:rsidRPr="00000000" w14:paraId="00000008">
      <w:pPr>
        <w:rPr/>
      </w:pPr>
      <w:hyperlink r:id="rId6">
        <w:r w:rsidDel="00000000" w:rsidR="00000000" w:rsidRPr="00000000">
          <w:rPr>
            <w:color w:val="1155cc"/>
            <w:u w:val="single"/>
            <w:rtl w:val="0"/>
          </w:rPr>
          <w:t xml:space="preserve">https://github.com/fivethirtyeight/data/tree/master/non-voters</w:t>
        </w:r>
      </w:hyperlink>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Tags: </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Polling</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Survey Data</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Elections</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Voter Demographics</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Political Science</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Regression Analysis</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Survey Data</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Date:</w:t>
      </w:r>
    </w:p>
    <w:p w:rsidR="00000000" w:rsidDel="00000000" w:rsidP="00000000" w:rsidRDefault="00000000" w:rsidRPr="00000000" w14:paraId="00000014">
      <w:pPr>
        <w:rPr/>
      </w:pPr>
      <w:r w:rsidDel="00000000" w:rsidR="00000000" w:rsidRPr="00000000">
        <w:rPr>
          <w:rtl w:val="0"/>
        </w:rPr>
        <w:t xml:space="preserve">09/15/2020 - 09/25/2020</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Social Science Fields</w:t>
      </w:r>
      <w:r w:rsidDel="00000000" w:rsidR="00000000" w:rsidRPr="00000000">
        <w:rPr>
          <w:rtl w:val="0"/>
        </w:rPr>
        <w:t xml:space="preserve">: </w:t>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Elections</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Political Science</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Public Policy</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Basic Descriptive Statistics:</w:t>
      </w:r>
    </w:p>
    <w:p w:rsidR="00000000" w:rsidDel="00000000" w:rsidP="00000000" w:rsidRDefault="00000000" w:rsidRPr="00000000" w14:paraId="0000001E">
      <w:pPr>
        <w:rPr/>
      </w:pPr>
      <w:r w:rsidDel="00000000" w:rsidR="00000000" w:rsidRPr="00000000">
        <w:rPr>
          <w:rtl w:val="0"/>
        </w:rPr>
        <w:t xml:space="preserve">N - 542748</w:t>
      </w:r>
    </w:p>
    <w:p w:rsidR="00000000" w:rsidDel="00000000" w:rsidP="00000000" w:rsidRDefault="00000000" w:rsidRPr="00000000" w14:paraId="0000001F">
      <w:pPr>
        <w:rPr/>
      </w:pPr>
      <w:r w:rsidDel="00000000" w:rsidR="00000000" w:rsidRPr="00000000">
        <w:rPr>
          <w:rtl w:val="0"/>
        </w:rPr>
        <w:t xml:space="preserve"># of voters with verified voting history - 5239</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highlight w:val="white"/>
        </w:rPr>
      </w:pPr>
      <w:r w:rsidDel="00000000" w:rsidR="00000000" w:rsidRPr="00000000">
        <w:rPr>
          <w:b w:val="1"/>
          <w:rtl w:val="0"/>
        </w:rPr>
        <w:t xml:space="preserve">Metadata:</w:t>
      </w:r>
      <w:r w:rsidDel="00000000" w:rsidR="00000000" w:rsidRPr="00000000">
        <w:rPr>
          <w:rtl w:val="0"/>
        </w:rPr>
      </w:r>
    </w:p>
    <w:p w:rsidR="00000000" w:rsidDel="00000000" w:rsidP="00000000" w:rsidRDefault="00000000" w:rsidRPr="00000000" w14:paraId="00000023">
      <w:pPr>
        <w:rPr>
          <w:highlight w:val="white"/>
        </w:rPr>
      </w:pPr>
      <w:r w:rsidDel="00000000" w:rsidR="00000000" w:rsidRPr="00000000">
        <w:rPr>
          <w:highlight w:val="white"/>
          <w:rtl w:val="0"/>
        </w:rPr>
        <w:t xml:space="preserve">FiveThirtyEight repository</w:t>
      </w:r>
    </w:p>
    <w:p w:rsidR="00000000" w:rsidDel="00000000" w:rsidP="00000000" w:rsidRDefault="00000000" w:rsidRPr="00000000" w14:paraId="00000024">
      <w:pPr>
        <w:rPr>
          <w:highlight w:val="white"/>
        </w:rPr>
      </w:pPr>
      <w:r w:rsidDel="00000000" w:rsidR="00000000" w:rsidRPr="00000000">
        <w:rPr>
          <w:highlight w:val="white"/>
          <w:rtl w:val="0"/>
        </w:rPr>
        <w:t xml:space="preserve">Commit by Juruwolfe</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Types of Projects and further questions:</w:t>
      </w: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t xml:space="preserve">Predicting most likely groups or demographics to be nonvoters</w:t>
      </w:r>
    </w:p>
    <w:p w:rsidR="00000000" w:rsidDel="00000000" w:rsidP="00000000" w:rsidRDefault="00000000" w:rsidRPr="00000000" w14:paraId="00000028">
      <w:pPr>
        <w:numPr>
          <w:ilvl w:val="0"/>
          <w:numId w:val="5"/>
        </w:numPr>
        <w:ind w:left="720" w:hanging="360"/>
        <w:rPr>
          <w:u w:val="none"/>
        </w:rPr>
      </w:pPr>
      <w:r w:rsidDel="00000000" w:rsidR="00000000" w:rsidRPr="00000000">
        <w:rPr>
          <w:rtl w:val="0"/>
        </w:rPr>
        <w:t xml:space="preserve">What patterns or trends can you find to identify which voters are unlikely to vote?</w:t>
      </w:r>
    </w:p>
    <w:p w:rsidR="00000000" w:rsidDel="00000000" w:rsidP="00000000" w:rsidRDefault="00000000" w:rsidRPr="00000000" w14:paraId="00000029">
      <w:pPr>
        <w:numPr>
          <w:ilvl w:val="0"/>
          <w:numId w:val="5"/>
        </w:numPr>
        <w:ind w:left="720" w:hanging="360"/>
        <w:rPr>
          <w:u w:val="none"/>
        </w:rPr>
      </w:pPr>
      <w:r w:rsidDel="00000000" w:rsidR="00000000" w:rsidRPr="00000000">
        <w:rPr>
          <w:rtl w:val="0"/>
        </w:rPr>
        <w:t xml:space="preserve">How can you incorporate outside data to improve predictions?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Shortcomings:</w:t>
      </w:r>
    </w:p>
    <w:p w:rsidR="00000000" w:rsidDel="00000000" w:rsidP="00000000" w:rsidRDefault="00000000" w:rsidRPr="00000000" w14:paraId="0000002F">
      <w:pPr>
        <w:numPr>
          <w:ilvl w:val="0"/>
          <w:numId w:val="3"/>
        </w:numPr>
        <w:ind w:left="720" w:hanging="360"/>
        <w:rPr>
          <w:u w:val="none"/>
        </w:rPr>
      </w:pPr>
      <w:r w:rsidDel="00000000" w:rsidR="00000000" w:rsidRPr="00000000">
        <w:rPr>
          <w:rtl w:val="0"/>
        </w:rPr>
        <w:t xml:space="preserve">Parameter names are not consistently increasing</w:t>
      </w:r>
    </w:p>
    <w:p w:rsidR="00000000" w:rsidDel="00000000" w:rsidP="00000000" w:rsidRDefault="00000000" w:rsidRPr="00000000" w14:paraId="00000030">
      <w:pPr>
        <w:numPr>
          <w:ilvl w:val="0"/>
          <w:numId w:val="3"/>
        </w:numPr>
        <w:ind w:left="720" w:hanging="360"/>
        <w:rPr>
          <w:u w:val="none"/>
        </w:rPr>
      </w:pPr>
      <w:r w:rsidDel="00000000" w:rsidR="00000000" w:rsidRPr="00000000">
        <w:rPr>
          <w:rtl w:val="0"/>
        </w:rPr>
        <w:t xml:space="preserve">Must refer to codebook to understand question text</w:t>
      </w:r>
    </w:p>
    <w:p w:rsidR="00000000" w:rsidDel="00000000" w:rsidP="00000000" w:rsidRDefault="00000000" w:rsidRPr="00000000" w14:paraId="00000031">
      <w:pPr>
        <w:numPr>
          <w:ilvl w:val="0"/>
          <w:numId w:val="3"/>
        </w:numPr>
        <w:ind w:left="720" w:hanging="360"/>
        <w:rPr>
          <w:u w:val="none"/>
        </w:rPr>
      </w:pPr>
      <w:r w:rsidDel="00000000" w:rsidR="00000000" w:rsidRPr="00000000">
        <w:rPr>
          <w:rtl w:val="0"/>
        </w:rPr>
        <w:t xml:space="preserve">Skip patterns are not apparent through only .csv</w:t>
      </w:r>
    </w:p>
    <w:p w:rsidR="00000000" w:rsidDel="00000000" w:rsidP="00000000" w:rsidRDefault="00000000" w:rsidRPr="00000000" w14:paraId="00000032">
      <w:pPr>
        <w:numPr>
          <w:ilvl w:val="0"/>
          <w:numId w:val="3"/>
        </w:numPr>
        <w:ind w:left="720" w:hanging="360"/>
        <w:rPr>
          <w:u w:val="none"/>
        </w:rPr>
      </w:pPr>
      <w:r w:rsidDel="00000000" w:rsidR="00000000" w:rsidRPr="00000000">
        <w:rPr>
          <w:rtl w:val="0"/>
        </w:rPr>
        <w:t xml:space="preserve">DEI variables are limited in options and do not allow selection of multiple race categories</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b w:val="1"/>
          <w:rtl w:val="0"/>
        </w:rPr>
        <w:t xml:space="preserve">DEI:</w:t>
      </w:r>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Race: Race of respondent, census categories. Note: all categories except Hispanic are non-Hispanic</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Gender: Only Male and Female options</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b w:val="1"/>
          <w:rtl w:val="0"/>
        </w:rPr>
        <w:t xml:space="preserve">Cleaning Steps:</w:t>
      </w:r>
      <w:r w:rsidDel="00000000" w:rsidR="00000000" w:rsidRPr="00000000">
        <w:rPr>
          <w:rtl w:val="0"/>
        </w:rPr>
      </w:r>
    </w:p>
    <w:p w:rsidR="00000000" w:rsidDel="00000000" w:rsidP="00000000" w:rsidRDefault="00000000" w:rsidRPr="00000000" w14:paraId="0000003C">
      <w:pPr>
        <w:numPr>
          <w:ilvl w:val="0"/>
          <w:numId w:val="4"/>
        </w:numPr>
        <w:ind w:left="720" w:hanging="360"/>
        <w:rPr>
          <w:u w:val="none"/>
        </w:rPr>
      </w:pPr>
      <w:r w:rsidDel="00000000" w:rsidR="00000000" w:rsidRPr="00000000">
        <w:rPr>
          <w:rtl w:val="0"/>
        </w:rPr>
        <w:t xml:space="preserve">Duplicate “income_cat” column</w:t>
      </w:r>
    </w:p>
    <w:p w:rsidR="00000000" w:rsidDel="00000000" w:rsidP="00000000" w:rsidRDefault="00000000" w:rsidRPr="00000000" w14:paraId="0000003D">
      <w:pPr>
        <w:numPr>
          <w:ilvl w:val="0"/>
          <w:numId w:val="4"/>
        </w:numPr>
        <w:ind w:left="720" w:hanging="360"/>
        <w:rPr>
          <w:u w:val="none"/>
        </w:rPr>
      </w:pPr>
      <w:r w:rsidDel="00000000" w:rsidR="00000000" w:rsidRPr="00000000">
        <w:rPr>
          <w:rtl w:val="0"/>
        </w:rPr>
        <w:t xml:space="preserve">Rename added column to “income_ranked”</w:t>
      </w:r>
    </w:p>
    <w:p w:rsidR="00000000" w:rsidDel="00000000" w:rsidP="00000000" w:rsidRDefault="00000000" w:rsidRPr="00000000" w14:paraId="0000003E">
      <w:pPr>
        <w:numPr>
          <w:ilvl w:val="0"/>
          <w:numId w:val="4"/>
        </w:numPr>
        <w:ind w:left="720" w:hanging="360"/>
        <w:rPr>
          <w:u w:val="none"/>
        </w:rPr>
      </w:pPr>
      <w:r w:rsidDel="00000000" w:rsidR="00000000" w:rsidRPr="00000000">
        <w:rPr>
          <w:rtl w:val="0"/>
        </w:rPr>
        <w:t xml:space="preserve">Replace values from character values into ordinal rank</w:t>
      </w:r>
    </w:p>
    <w:p w:rsidR="00000000" w:rsidDel="00000000" w:rsidP="00000000" w:rsidRDefault="00000000" w:rsidRPr="00000000" w14:paraId="0000003F">
      <w:pPr>
        <w:numPr>
          <w:ilvl w:val="0"/>
          <w:numId w:val="4"/>
        </w:numPr>
        <w:ind w:left="720" w:hanging="360"/>
        <w:rPr>
          <w:u w:val="none"/>
        </w:rPr>
      </w:pPr>
      <w:r w:rsidDel="00000000" w:rsidR="00000000" w:rsidRPr="00000000">
        <w:rPr>
          <w:rtl w:val="0"/>
        </w:rPr>
        <w:t xml:space="preserve">Change data type of new column to numeric/integer</w:t>
      </w:r>
    </w:p>
    <w:p w:rsidR="00000000" w:rsidDel="00000000" w:rsidP="00000000" w:rsidRDefault="00000000" w:rsidRPr="00000000" w14:paraId="0000004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ithub.com/fivethirtyeight/data/tree/master/non-vo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